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…/2017. (VI. ...)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2017. évi költségvetésről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 évi CXCIX. törvény 234. §. (3) bekezdés c.) pontjában és (4) bekezdésében, a mellékletek tekintetében az államháztartásról szóló 2011. évi CXCV. törvény 109.§ (6) bekezdésében kapott felhatalmazás alapján, az Alaptörvény 32. cikk (1) bekezdés f.)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01849" w:rsidRPr="00601849" w:rsidRDefault="00601849" w:rsidP="00601849">
      <w:pPr>
        <w:numPr>
          <w:ilvl w:val="0"/>
          <w:numId w:val="4"/>
        </w:numPr>
        <w:tabs>
          <w:tab w:val="clear" w:pos="360"/>
          <w:tab w:val="left" w:pos="284"/>
        </w:tabs>
        <w:overflowPunct/>
        <w:autoSpaceDE/>
        <w:autoSpaceDN/>
        <w:adjustRightInd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01849">
        <w:rPr>
          <w:rFonts w:ascii="Times New Roman" w:hAnsi="Times New Roman"/>
          <w:sz w:val="24"/>
          <w:szCs w:val="24"/>
        </w:rPr>
        <w:t xml:space="preserve">§  </w:t>
      </w:r>
      <w:r w:rsidRPr="00601849">
        <w:rPr>
          <w:rFonts w:ascii="Times New Roman" w:hAnsi="Times New Roman"/>
          <w:sz w:val="24"/>
          <w:szCs w:val="24"/>
        </w:rPr>
        <w:tab/>
        <w:t>Berhida</w:t>
      </w:r>
      <w:r w:rsidR="00FD50F4" w:rsidRPr="00BC6D9F">
        <w:rPr>
          <w:rFonts w:ascii="Times New Roman" w:hAnsi="Times New Roman"/>
          <w:sz w:val="24"/>
          <w:szCs w:val="24"/>
        </w:rPr>
        <w:t xml:space="preserve"> Város Önkormányzata 2017</w:t>
      </w:r>
      <w:r w:rsidRPr="00601849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FD50F4" w:rsidRPr="00BC6D9F">
        <w:rPr>
          <w:rFonts w:ascii="Times New Roman" w:hAnsi="Times New Roman"/>
          <w:sz w:val="24"/>
          <w:szCs w:val="24"/>
        </w:rPr>
        <w:t>2/2017.(II.24</w:t>
      </w:r>
      <w:r w:rsidRPr="00601849">
        <w:rPr>
          <w:rFonts w:ascii="Times New Roman" w:hAnsi="Times New Roman"/>
          <w:sz w:val="24"/>
          <w:szCs w:val="24"/>
        </w:rPr>
        <w:t>.) önkormányzati rendelet (a továbbiakban: R.) 1. § (1) bekezdés helyébe a következő rendelkezés lép: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§ (1)</w:t>
      </w:r>
      <w:r w:rsidRPr="00BC6D9F">
        <w:rPr>
          <w:rFonts w:ascii="Times New Roman" w:hAnsi="Times New Roman"/>
          <w:b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 xml:space="preserve">A  2017. évi gazdasági programot és költségvetési tervet 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1.840.228.831,- Ft bevétellel</w:t>
      </w:r>
      <w:r w:rsidRPr="00BC6D9F">
        <w:rPr>
          <w:rFonts w:ascii="Times New Roman" w:hAnsi="Times New Roman"/>
          <w:sz w:val="24"/>
          <w:szCs w:val="24"/>
        </w:rPr>
        <w:t xml:space="preserve"> az </w:t>
      </w:r>
      <w:r w:rsidRPr="00BC6D9F">
        <w:rPr>
          <w:rFonts w:ascii="Times New Roman" w:hAnsi="Times New Roman"/>
          <w:i/>
          <w:sz w:val="24"/>
          <w:szCs w:val="24"/>
        </w:rPr>
        <w:t xml:space="preserve">1.  melléklet </w:t>
      </w:r>
      <w:r w:rsidRPr="00BC6D9F">
        <w:rPr>
          <w:rFonts w:ascii="Times New Roman" w:hAnsi="Times New Roman"/>
          <w:sz w:val="24"/>
          <w:szCs w:val="24"/>
        </w:rPr>
        <w:t xml:space="preserve"> szerinti bontásban    </w:t>
      </w:r>
    </w:p>
    <w:p w:rsidR="00184867" w:rsidRPr="00BC6D9F" w:rsidRDefault="00184867" w:rsidP="00184867">
      <w:pPr>
        <w:ind w:left="1770"/>
        <w:jc w:val="both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Pr="00BC6D9F">
        <w:rPr>
          <w:rFonts w:ascii="Times New Roman" w:hAnsi="Times New Roman"/>
          <w:sz w:val="24"/>
          <w:szCs w:val="24"/>
        </w:rPr>
        <w:t>hagyja jóvá.</w:t>
      </w:r>
    </w:p>
    <w:p w:rsidR="00184867" w:rsidRPr="00BC6D9F" w:rsidRDefault="00184867" w:rsidP="00184867">
      <w:pPr>
        <w:ind w:left="187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aa)   A </w:t>
      </w:r>
      <w:r w:rsidRPr="00BC6D9F">
        <w:rPr>
          <w:rFonts w:ascii="Times New Roman" w:hAnsi="Times New Roman"/>
          <w:b/>
          <w:sz w:val="24"/>
          <w:szCs w:val="24"/>
        </w:rPr>
        <w:t>költségvetési bevételeit 758.969.879 Ft-ban</w:t>
      </w:r>
      <w:r w:rsidRPr="00BC6D9F">
        <w:rPr>
          <w:rFonts w:ascii="Times New Roman" w:hAnsi="Times New Roman"/>
          <w:sz w:val="24"/>
          <w:szCs w:val="24"/>
        </w:rPr>
        <w:t xml:space="preserve"> – ezen belül a működési bevételeit 758.354.379 Ft-ban, a felhalmozási bevételeit 615.500 Ft-ban határozza meg,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ab)   A finan</w:t>
      </w:r>
      <w:r w:rsidR="00A13F20">
        <w:rPr>
          <w:rFonts w:ascii="Times New Roman" w:hAnsi="Times New Roman"/>
          <w:sz w:val="24"/>
          <w:szCs w:val="24"/>
        </w:rPr>
        <w:t>szírozási bevételeit 1.081.258.952</w:t>
      </w:r>
      <w:r w:rsidRPr="00BC6D9F">
        <w:rPr>
          <w:rFonts w:ascii="Times New Roman" w:hAnsi="Times New Roman"/>
          <w:sz w:val="24"/>
          <w:szCs w:val="24"/>
        </w:rPr>
        <w:t xml:space="preserve"> Ft-ban – ezen belül a működési célú finans</w:t>
      </w:r>
      <w:r w:rsidR="00A13F20">
        <w:rPr>
          <w:rFonts w:ascii="Times New Roman" w:hAnsi="Times New Roman"/>
          <w:sz w:val="24"/>
          <w:szCs w:val="24"/>
        </w:rPr>
        <w:t xml:space="preserve">zírozási bevételeket </w:t>
      </w:r>
      <w:r w:rsidR="00775AF0">
        <w:rPr>
          <w:rFonts w:ascii="Times New Roman" w:hAnsi="Times New Roman"/>
          <w:sz w:val="24"/>
          <w:szCs w:val="24"/>
        </w:rPr>
        <w:t>584.195.501</w:t>
      </w:r>
      <w:r w:rsidRPr="00BC6D9F">
        <w:rPr>
          <w:rFonts w:ascii="Times New Roman" w:hAnsi="Times New Roman"/>
          <w:sz w:val="24"/>
          <w:szCs w:val="24"/>
        </w:rPr>
        <w:t xml:space="preserve"> Ft-ban (ezen belül az irányító szerv</w:t>
      </w:r>
      <w:r w:rsidR="00A13F20">
        <w:rPr>
          <w:rFonts w:ascii="Times New Roman" w:hAnsi="Times New Roman"/>
          <w:sz w:val="24"/>
          <w:szCs w:val="24"/>
        </w:rPr>
        <w:t>i támogatási bevétel 490.535.811</w:t>
      </w:r>
      <w:r w:rsidRPr="00BC6D9F">
        <w:rPr>
          <w:rFonts w:ascii="Times New Roman" w:hAnsi="Times New Roman"/>
          <w:sz w:val="24"/>
          <w:szCs w:val="24"/>
        </w:rPr>
        <w:t xml:space="preserve"> Ft), a felhalmozási célú finansz</w:t>
      </w:r>
      <w:r w:rsidR="00775AF0">
        <w:rPr>
          <w:rFonts w:ascii="Times New Roman" w:hAnsi="Times New Roman"/>
          <w:sz w:val="24"/>
          <w:szCs w:val="24"/>
        </w:rPr>
        <w:t>írozási bevételeket 472.867.708</w:t>
      </w:r>
      <w:r w:rsidRPr="00BC6D9F">
        <w:rPr>
          <w:rFonts w:ascii="Times New Roman" w:hAnsi="Times New Roman"/>
          <w:sz w:val="24"/>
          <w:szCs w:val="24"/>
        </w:rPr>
        <w:t xml:space="preserve"> Ft-ban, finanszíro</w:t>
      </w:r>
      <w:r w:rsidR="00775AF0">
        <w:rPr>
          <w:rFonts w:ascii="Times New Roman" w:hAnsi="Times New Roman"/>
          <w:sz w:val="24"/>
          <w:szCs w:val="24"/>
        </w:rPr>
        <w:t>zási célú bevételeket 24.195.743</w:t>
      </w:r>
      <w:r w:rsidRPr="00BC6D9F">
        <w:rPr>
          <w:rFonts w:ascii="Times New Roman" w:hAnsi="Times New Roman"/>
          <w:sz w:val="24"/>
          <w:szCs w:val="24"/>
        </w:rPr>
        <w:t xml:space="preserve"> Ft-ban határozza meg és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ac) Az önkormányzat és költségvetési szervei bevételeinek mérlegszerű tagolását az 1. melléklet tartalmazza.</w:t>
      </w:r>
    </w:p>
    <w:p w:rsidR="00184867" w:rsidRPr="00BC6D9F" w:rsidRDefault="00184867" w:rsidP="00184867">
      <w:pPr>
        <w:ind w:left="1410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325251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1.840.228.831</w:t>
      </w:r>
      <w:r w:rsidR="00184867" w:rsidRPr="00BC6D9F">
        <w:rPr>
          <w:rFonts w:ascii="Times New Roman" w:hAnsi="Times New Roman"/>
          <w:b/>
          <w:sz w:val="24"/>
          <w:szCs w:val="24"/>
        </w:rPr>
        <w:t xml:space="preserve"> Ft kiadással</w:t>
      </w:r>
      <w:r w:rsidR="00184867" w:rsidRPr="00BC6D9F">
        <w:rPr>
          <w:rFonts w:ascii="Times New Roman" w:hAnsi="Times New Roman"/>
          <w:sz w:val="24"/>
          <w:szCs w:val="24"/>
        </w:rPr>
        <w:t xml:space="preserve"> a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 2. melléklet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 bontásban  hagyja</w:t>
      </w:r>
      <w:r w:rsidR="00184867"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="00184867" w:rsidRPr="00BC6D9F">
        <w:rPr>
          <w:rFonts w:ascii="Times New Roman" w:hAnsi="Times New Roman"/>
          <w:sz w:val="24"/>
          <w:szCs w:val="24"/>
        </w:rPr>
        <w:t>jóvá.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ba) A</w:t>
      </w:r>
      <w:r w:rsidR="005D03FF">
        <w:rPr>
          <w:rFonts w:ascii="Times New Roman" w:hAnsi="Times New Roman"/>
          <w:sz w:val="24"/>
          <w:szCs w:val="24"/>
        </w:rPr>
        <w:t xml:space="preserve"> felújítási kiadások 267.617.165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célonkénti részletezését a 2/a, a   </w:t>
      </w: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      </w:t>
      </w:r>
      <w:r w:rsidR="005D03FF">
        <w:rPr>
          <w:rFonts w:ascii="Times New Roman" w:hAnsi="Times New Roman"/>
          <w:sz w:val="24"/>
          <w:szCs w:val="24"/>
        </w:rPr>
        <w:t>felhalmozási kiadások 37.636.942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feladatonkénti bontását a  2/b melléklet szerint tartalmazza.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bb) </w:t>
      </w:r>
      <w:r w:rsidRPr="00BC6D9F">
        <w:rPr>
          <w:rFonts w:ascii="Times New Roman" w:hAnsi="Times New Roman"/>
          <w:sz w:val="24"/>
          <w:szCs w:val="24"/>
        </w:rPr>
        <w:tab/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kiadá</w:t>
      </w:r>
      <w:r w:rsidR="005D03FF">
        <w:rPr>
          <w:rFonts w:ascii="Times New Roman" w:hAnsi="Times New Roman"/>
          <w:b/>
          <w:sz w:val="24"/>
          <w:szCs w:val="24"/>
        </w:rPr>
        <w:t>sait 1.338.259.172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</w:t>
      </w:r>
      <w:r w:rsidR="00D070DD">
        <w:rPr>
          <w:rFonts w:ascii="Times New Roman" w:hAnsi="Times New Roman"/>
          <w:sz w:val="24"/>
          <w:szCs w:val="24"/>
        </w:rPr>
        <w:t>a működési kiadásait 1.033.005.065</w:t>
      </w:r>
      <w:r w:rsidRPr="00BC6D9F">
        <w:rPr>
          <w:rFonts w:ascii="Times New Roman" w:hAnsi="Times New Roman"/>
          <w:sz w:val="24"/>
          <w:szCs w:val="24"/>
        </w:rPr>
        <w:t xml:space="preserve"> Ft-ban, a fe</w:t>
      </w:r>
      <w:r w:rsidR="00D070DD">
        <w:rPr>
          <w:rFonts w:ascii="Times New Roman" w:hAnsi="Times New Roman"/>
          <w:sz w:val="24"/>
          <w:szCs w:val="24"/>
        </w:rPr>
        <w:t>lhalmozási kiadásait 305.254.107</w:t>
      </w:r>
      <w:r w:rsidRPr="00BC6D9F">
        <w:rPr>
          <w:rFonts w:ascii="Times New Roman" w:hAnsi="Times New Roman"/>
          <w:sz w:val="24"/>
          <w:szCs w:val="24"/>
        </w:rPr>
        <w:t xml:space="preserve"> Ft-ban határozza meg, 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bc)    A fina</w:t>
      </w:r>
      <w:r w:rsidR="00D070DD">
        <w:rPr>
          <w:rFonts w:ascii="Times New Roman" w:hAnsi="Times New Roman"/>
          <w:sz w:val="24"/>
          <w:szCs w:val="24"/>
        </w:rPr>
        <w:t>nszírozási kiadásait 501.969.659</w:t>
      </w:r>
      <w:r w:rsidRPr="00BC6D9F">
        <w:rPr>
          <w:rFonts w:ascii="Times New Roman" w:hAnsi="Times New Roman"/>
          <w:sz w:val="24"/>
          <w:szCs w:val="24"/>
        </w:rPr>
        <w:t xml:space="preserve"> Ft-ban határozza meg, melyből irány</w:t>
      </w:r>
      <w:r w:rsidR="00D070DD">
        <w:rPr>
          <w:rFonts w:ascii="Times New Roman" w:hAnsi="Times New Roman"/>
          <w:sz w:val="24"/>
          <w:szCs w:val="24"/>
        </w:rPr>
        <w:t>ító szervi támogatás 490.535.811</w:t>
      </w:r>
      <w:r w:rsidRPr="00BC6D9F">
        <w:rPr>
          <w:rFonts w:ascii="Times New Roman" w:hAnsi="Times New Roman"/>
          <w:sz w:val="24"/>
          <w:szCs w:val="24"/>
        </w:rPr>
        <w:t xml:space="preserve"> Ft, államháztartáson belüli támogatás megelőlegezésének visszafizetése 11.433.848 Ft.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bd) Az önkormányzat és költségvetési szervei kiadásainak mérlegszerű tagolását a 2. melléklet tartalmazza.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 Az Önkormányzat az irányítása alá tartozó költségvetési szervek 2017. évi irányító szervi költs</w:t>
      </w:r>
      <w:r w:rsidR="00D070DD">
        <w:rPr>
          <w:rFonts w:ascii="Times New Roman" w:hAnsi="Times New Roman"/>
          <w:sz w:val="24"/>
          <w:szCs w:val="24"/>
        </w:rPr>
        <w:t>égvetési támogatását 490.535.811</w:t>
      </w:r>
      <w:r w:rsidRPr="00BC6D9F">
        <w:rPr>
          <w:rFonts w:ascii="Times New Roman" w:hAnsi="Times New Roman"/>
          <w:sz w:val="24"/>
          <w:szCs w:val="24"/>
        </w:rPr>
        <w:t xml:space="preserve"> Ft-ban állapítja meg.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2. §    A R. </w:t>
      </w:r>
      <w:r w:rsidR="00B551FB">
        <w:rPr>
          <w:rFonts w:ascii="Times New Roman" w:hAnsi="Times New Roman"/>
          <w:sz w:val="24"/>
          <w:szCs w:val="24"/>
        </w:rPr>
        <w:t>1/a-</w:t>
      </w:r>
      <w:r w:rsidR="00744C26">
        <w:rPr>
          <w:rFonts w:ascii="Times New Roman" w:hAnsi="Times New Roman"/>
          <w:sz w:val="24"/>
          <w:szCs w:val="24"/>
        </w:rPr>
        <w:t>1/b,</w:t>
      </w:r>
      <w:r w:rsidRPr="003A2A10">
        <w:rPr>
          <w:rFonts w:ascii="Times New Roman" w:hAnsi="Times New Roman"/>
          <w:sz w:val="24"/>
          <w:szCs w:val="24"/>
        </w:rPr>
        <w:t xml:space="preserve"> 2/a-2/b, 2/d ,  4-6,  9/a- 9/b és 13. mellékletei helyébe e rendelet  </w:t>
      </w:r>
      <w:r w:rsidR="00B551FB">
        <w:rPr>
          <w:rFonts w:ascii="Times New Roman" w:hAnsi="Times New Roman"/>
          <w:sz w:val="24"/>
          <w:szCs w:val="24"/>
        </w:rPr>
        <w:t>1/a-</w:t>
      </w:r>
      <w:r w:rsidRPr="003A2A10">
        <w:rPr>
          <w:rFonts w:ascii="Times New Roman" w:hAnsi="Times New Roman"/>
          <w:sz w:val="24"/>
          <w:szCs w:val="24"/>
        </w:rPr>
        <w:t xml:space="preserve">1/b,  2/a-2/b, 2/d ,  4-6,  </w:t>
      </w:r>
      <w:r w:rsidR="0000549C">
        <w:rPr>
          <w:rFonts w:ascii="Times New Roman" w:hAnsi="Times New Roman"/>
          <w:sz w:val="24"/>
          <w:szCs w:val="24"/>
        </w:rPr>
        <w:t>9/a- 9/b</w:t>
      </w:r>
      <w:r w:rsidRPr="003A2A10">
        <w:rPr>
          <w:rFonts w:ascii="Times New Roman" w:hAnsi="Times New Roman"/>
          <w:sz w:val="24"/>
          <w:szCs w:val="24"/>
        </w:rPr>
        <w:t>13. mellékletei lépnek.</w:t>
      </w: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>3. § (1) E rendelet a kihirdetését követő napon lép hatályba.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709"/>
        </w:tabs>
        <w:overflowPunct/>
        <w:autoSpaceDE/>
        <w:autoSpaceDN/>
        <w:adjustRightInd/>
        <w:spacing w:after="240" w:line="312" w:lineRule="auto"/>
        <w:ind w:left="851" w:hanging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       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p w:rsidR="002614ED" w:rsidRPr="00BC6D9F" w:rsidRDefault="002614ED">
      <w:pPr>
        <w:rPr>
          <w:rFonts w:ascii="Times New Roman" w:hAnsi="Times New Roman"/>
          <w:sz w:val="24"/>
          <w:szCs w:val="24"/>
        </w:rPr>
      </w:pPr>
    </w:p>
    <w:sectPr w:rsidR="002614ED" w:rsidRPr="00BC6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867"/>
    <w:rsid w:val="0000549C"/>
    <w:rsid w:val="00184867"/>
    <w:rsid w:val="002614ED"/>
    <w:rsid w:val="002E6ACA"/>
    <w:rsid w:val="00325251"/>
    <w:rsid w:val="00326D2D"/>
    <w:rsid w:val="003A2A10"/>
    <w:rsid w:val="005022D9"/>
    <w:rsid w:val="005D03FF"/>
    <w:rsid w:val="00601849"/>
    <w:rsid w:val="00744C26"/>
    <w:rsid w:val="00775AF0"/>
    <w:rsid w:val="00A13F20"/>
    <w:rsid w:val="00B551FB"/>
    <w:rsid w:val="00BC6D9F"/>
    <w:rsid w:val="00C457ED"/>
    <w:rsid w:val="00C873AF"/>
    <w:rsid w:val="00D070DD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Ági</cp:lastModifiedBy>
  <cp:revision>2</cp:revision>
  <dcterms:created xsi:type="dcterms:W3CDTF">2017-06-16T09:23:00Z</dcterms:created>
  <dcterms:modified xsi:type="dcterms:W3CDTF">2017-06-16T09:23:00Z</dcterms:modified>
</cp:coreProperties>
</file>